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9BD02" w14:textId="77777777" w:rsidR="00642626" w:rsidRDefault="00642626" w:rsidP="00642626">
      <w:pPr>
        <w:pStyle w:val="Encabezado"/>
        <w:jc w:val="right"/>
        <w:rPr>
          <w:lang w:eastAsia="es-MX"/>
        </w:rPr>
      </w:pPr>
      <w:r>
        <w:rPr>
          <w:noProof/>
          <w:lang w:eastAsia="es-MX"/>
        </w:rPr>
        <w:drawing>
          <wp:inline distT="0" distB="0" distL="0" distR="0" wp14:anchorId="024E7028" wp14:editId="1631587E">
            <wp:extent cx="1628775" cy="676275"/>
            <wp:effectExtent l="0" t="0" r="9525" b="9525"/>
            <wp:docPr id="2" name="Imagen 2" descr="https://lh3.googleusercontent.com/-f3A635LJbvU/XRzURiUpU1I/AAAAAAAAATk/5YyRW3b5JgUbSuyIVQKotGQUExxziQ4wACK8BGAs/s0/2019-07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f3A635LJbvU/XRzURiUpU1I/AAAAAAAAATk/5YyRW3b5JgUbSuyIVQKotGQUExxziQ4wACK8BGAs/s0/2019-07-0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4C1C6" w14:textId="77777777" w:rsidR="00642626" w:rsidRDefault="00642626" w:rsidP="00642626">
      <w:pPr>
        <w:pStyle w:val="Encabezado"/>
        <w:jc w:val="right"/>
      </w:pPr>
    </w:p>
    <w:p w14:paraId="25FAD725" w14:textId="77777777" w:rsidR="00642626" w:rsidRDefault="00642626" w:rsidP="00642626">
      <w:pPr>
        <w:pStyle w:val="Ttulo6"/>
        <w:jc w:val="center"/>
        <w:rPr>
          <w:rFonts w:ascii="Arial" w:hAnsi="Arial" w:cs="Arial"/>
          <w:b w:val="0"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INFORME DE LA COMISIÓN DE HACIENDA, PATRIMONIO Y CUENTA PÚBLICA Y DESARROLLO INSTITUCIONAL</w:t>
      </w:r>
    </w:p>
    <w:p w14:paraId="231C76FE" w14:textId="77777777" w:rsidR="00642626" w:rsidRDefault="00642626" w:rsidP="00642626">
      <w:pPr>
        <w:jc w:val="both"/>
        <w:rPr>
          <w:rFonts w:ascii="Arial" w:hAnsi="Arial" w:cs="Arial"/>
          <w:sz w:val="28"/>
          <w:szCs w:val="28"/>
        </w:rPr>
      </w:pPr>
    </w:p>
    <w:p w14:paraId="160DABDE" w14:textId="04F47A72" w:rsidR="00642626" w:rsidRDefault="00642626" w:rsidP="00642626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Reunidos los miembros de la Comisión de Hacienda, Patrimonio y Cuenta Pública y Desarrollo Institucional del H. Ayuntamiento de León, Guanajuato y después de analizar las cifras correspondientes a los Estados Financieros en los renglones de Ingresos, Impuestos, Derechos, Aprovechamientos, Participaciones y otros Ingresos, así como los rubros de Egresos del mes de </w:t>
      </w:r>
      <w:r w:rsidR="008A346B">
        <w:rPr>
          <w:rFonts w:ascii="Arial" w:hAnsi="Arial" w:cs="Arial"/>
          <w:sz w:val="28"/>
          <w:szCs w:val="28"/>
        </w:rPr>
        <w:t>juni</w:t>
      </w:r>
      <w:r w:rsidR="00B933BA">
        <w:rPr>
          <w:rFonts w:ascii="Arial" w:hAnsi="Arial" w:cs="Arial"/>
          <w:sz w:val="28"/>
          <w:szCs w:val="28"/>
        </w:rPr>
        <w:t>o</w:t>
      </w:r>
      <w:r w:rsidR="00C27BE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del ejercicio fiscal 20</w:t>
      </w:r>
      <w:r w:rsidR="00641C35">
        <w:rPr>
          <w:rFonts w:ascii="Arial" w:hAnsi="Arial" w:cs="Arial"/>
          <w:sz w:val="28"/>
          <w:szCs w:val="28"/>
        </w:rPr>
        <w:t>20</w:t>
      </w:r>
      <w:r>
        <w:rPr>
          <w:rFonts w:ascii="Arial" w:hAnsi="Arial" w:cs="Arial"/>
          <w:sz w:val="28"/>
          <w:szCs w:val="28"/>
        </w:rPr>
        <w:t xml:space="preserve">, acordamos su presentación al H. Ayuntamiento, para su conocimiento; lo anterior con fundamento en el artículo 76 fracción IV inciso e) de la Ley Orgánica Municipal para el Estado de Guanajuato. </w:t>
      </w:r>
    </w:p>
    <w:p w14:paraId="258722F7" w14:textId="77777777" w:rsidR="00642626" w:rsidRDefault="00642626" w:rsidP="00642626">
      <w:pPr>
        <w:jc w:val="both"/>
        <w:rPr>
          <w:rFonts w:ascii="Arial" w:hAnsi="Arial" w:cs="Arial"/>
          <w:sz w:val="28"/>
          <w:szCs w:val="28"/>
        </w:rPr>
      </w:pPr>
    </w:p>
    <w:p w14:paraId="4C5523DD" w14:textId="77777777" w:rsidR="00642626" w:rsidRDefault="00642626" w:rsidP="00642626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 T E N T A M E N T E</w:t>
      </w:r>
    </w:p>
    <w:p w14:paraId="794DAFB8" w14:textId="77777777" w:rsidR="00642626" w:rsidRDefault="00642626" w:rsidP="0064262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“EL TRABAJO TODO LO VENCE”</w:t>
      </w:r>
    </w:p>
    <w:p w14:paraId="345B2F43" w14:textId="77777777" w:rsidR="00AE583D" w:rsidRPr="00AE583D" w:rsidRDefault="00AE583D" w:rsidP="00AE583D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AE583D">
        <w:rPr>
          <w:rFonts w:ascii="Arial" w:hAnsi="Arial" w:cs="Arial"/>
          <w:b/>
          <w:bCs/>
          <w:sz w:val="28"/>
          <w:szCs w:val="28"/>
        </w:rPr>
        <w:t>“2020. AÑO DE LEONA VICARIO, BENEMÉRITA MADRE DE LA PATRIA”</w:t>
      </w:r>
    </w:p>
    <w:p w14:paraId="2930FC47" w14:textId="2EC4644D" w:rsidR="00642626" w:rsidRDefault="00C520B0" w:rsidP="0064262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LEON, GTO., </w:t>
      </w:r>
      <w:r w:rsidR="00387E5E">
        <w:rPr>
          <w:rFonts w:ascii="Arial" w:hAnsi="Arial" w:cs="Arial"/>
          <w:b/>
          <w:bCs/>
          <w:sz w:val="28"/>
          <w:szCs w:val="28"/>
        </w:rPr>
        <w:t>2</w:t>
      </w:r>
      <w:r w:rsidR="008A346B">
        <w:rPr>
          <w:rFonts w:ascii="Arial" w:hAnsi="Arial" w:cs="Arial"/>
          <w:b/>
          <w:bCs/>
          <w:sz w:val="28"/>
          <w:szCs w:val="28"/>
        </w:rPr>
        <w:t>0</w:t>
      </w:r>
      <w:r w:rsidR="00642626">
        <w:rPr>
          <w:rFonts w:ascii="Arial" w:hAnsi="Arial" w:cs="Arial"/>
          <w:b/>
          <w:bCs/>
          <w:sz w:val="28"/>
          <w:szCs w:val="28"/>
        </w:rPr>
        <w:t xml:space="preserve"> DE </w:t>
      </w:r>
      <w:r w:rsidR="00B933BA">
        <w:rPr>
          <w:rFonts w:ascii="Arial" w:hAnsi="Arial" w:cs="Arial"/>
          <w:b/>
          <w:bCs/>
          <w:sz w:val="28"/>
          <w:szCs w:val="28"/>
        </w:rPr>
        <w:t>JU</w:t>
      </w:r>
      <w:r w:rsidR="008A346B">
        <w:rPr>
          <w:rFonts w:ascii="Arial" w:hAnsi="Arial" w:cs="Arial"/>
          <w:b/>
          <w:bCs/>
          <w:sz w:val="28"/>
          <w:szCs w:val="28"/>
        </w:rPr>
        <w:t>LI</w:t>
      </w:r>
      <w:r w:rsidR="0054091A">
        <w:rPr>
          <w:rFonts w:ascii="Arial" w:hAnsi="Arial" w:cs="Arial"/>
          <w:b/>
          <w:bCs/>
          <w:sz w:val="28"/>
          <w:szCs w:val="28"/>
        </w:rPr>
        <w:t>O</w:t>
      </w:r>
      <w:r w:rsidR="00642626">
        <w:rPr>
          <w:rFonts w:ascii="Arial" w:hAnsi="Arial" w:cs="Arial"/>
          <w:b/>
          <w:bCs/>
          <w:sz w:val="28"/>
          <w:szCs w:val="28"/>
        </w:rPr>
        <w:t xml:space="preserve"> DE 20</w:t>
      </w:r>
      <w:r w:rsidR="00AE583D">
        <w:rPr>
          <w:rFonts w:ascii="Arial" w:hAnsi="Arial" w:cs="Arial"/>
          <w:b/>
          <w:bCs/>
          <w:sz w:val="28"/>
          <w:szCs w:val="28"/>
        </w:rPr>
        <w:t>20</w:t>
      </w:r>
    </w:p>
    <w:p w14:paraId="574AE896" w14:textId="77777777" w:rsidR="00642626" w:rsidRDefault="00642626" w:rsidP="00642626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FC9B68E" w14:textId="77777777" w:rsidR="00642626" w:rsidRDefault="00642626" w:rsidP="00642626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LOS INTEGRANTES DE LA COMISIÓN DE HACIENDA, PATRIMONIO Y CUENTA PÚBLICA Y DESARROLLO INSTITUCIONAL</w:t>
      </w:r>
    </w:p>
    <w:p w14:paraId="286D4D4A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043AD259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5FA4583A" w14:textId="423F5B9F" w:rsidR="00642626" w:rsidRPr="00177DFD" w:rsidRDefault="002A1D90" w:rsidP="00642626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4"/>
          <w:szCs w:val="24"/>
        </w:rPr>
        <w:t>VOTO A FAVOR</w:t>
      </w:r>
    </w:p>
    <w:p w14:paraId="3ED9963E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LETICIA VILLEGAS NAVA</w:t>
      </w:r>
    </w:p>
    <w:p w14:paraId="3C6594F3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SÍNDICO</w:t>
      </w:r>
    </w:p>
    <w:p w14:paraId="2010129C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23A6A677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4B4CFB1F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34AB092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4364C8D9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0C7A17AF" w14:textId="3A7B48D1" w:rsidR="00642626" w:rsidRPr="00177DFD" w:rsidRDefault="002A1D90" w:rsidP="00642626">
      <w:pPr>
        <w:spacing w:after="0" w:line="240" w:lineRule="auto"/>
        <w:jc w:val="right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4"/>
          <w:szCs w:val="24"/>
        </w:rPr>
        <w:t>VOTO A FAVOR</w:t>
      </w:r>
    </w:p>
    <w:p w14:paraId="42EB48CD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GILBERTO LÓPEZ JIMÉNEZ</w:t>
      </w:r>
    </w:p>
    <w:p w14:paraId="5754AB1A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REGIDOR</w:t>
      </w:r>
    </w:p>
    <w:p w14:paraId="6634DAFC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14C1EDE2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6ECFC600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33EBD21B" w14:textId="26617D6A" w:rsidR="00642626" w:rsidRPr="00177DFD" w:rsidRDefault="002A1D90" w:rsidP="00642626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4"/>
          <w:szCs w:val="24"/>
        </w:rPr>
        <w:t>VOTO A FAVOR</w:t>
      </w:r>
    </w:p>
    <w:p w14:paraId="78E8230E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ANA MARÍA CARPIO MENDOZA</w:t>
      </w:r>
    </w:p>
    <w:p w14:paraId="7C95DAB3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REGIDORA</w:t>
      </w:r>
    </w:p>
    <w:p w14:paraId="1BF406BB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7BB2F797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1BD15CE2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</w:p>
    <w:p w14:paraId="49E51BD9" w14:textId="0EABDDF9" w:rsidR="00642626" w:rsidRPr="00177DFD" w:rsidRDefault="002A1D90" w:rsidP="00642626">
      <w:pPr>
        <w:spacing w:after="0" w:line="240" w:lineRule="auto"/>
        <w:jc w:val="right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4"/>
          <w:szCs w:val="24"/>
        </w:rPr>
        <w:t>VOTO A FAVOR</w:t>
      </w:r>
    </w:p>
    <w:p w14:paraId="756A3430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ANA MARÍA ESQUIVEL ARRONA</w:t>
      </w:r>
    </w:p>
    <w:p w14:paraId="066105E9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REGIDORA</w:t>
      </w:r>
    </w:p>
    <w:p w14:paraId="532C617C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68A4A178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0ED3671E" w14:textId="77777777" w:rsidR="00642626" w:rsidRPr="002A1D90" w:rsidRDefault="00642626" w:rsidP="00642626">
      <w:pPr>
        <w:spacing w:after="0" w:line="240" w:lineRule="auto"/>
        <w:rPr>
          <w:rFonts w:ascii="Arial" w:hAnsi="Arial" w:cs="Arial"/>
          <w:bCs/>
          <w:sz w:val="28"/>
          <w:szCs w:val="28"/>
        </w:rPr>
      </w:pPr>
    </w:p>
    <w:p w14:paraId="5F279A4D" w14:textId="56A30716" w:rsidR="00642626" w:rsidRPr="002A1D90" w:rsidRDefault="002A1D90" w:rsidP="00642626">
      <w:pPr>
        <w:spacing w:after="0" w:line="240" w:lineRule="auto"/>
        <w:rPr>
          <w:rFonts w:ascii="Arial" w:hAnsi="Arial" w:cs="Arial"/>
          <w:b/>
          <w:color w:val="FF0000"/>
          <w:sz w:val="24"/>
          <w:szCs w:val="24"/>
        </w:rPr>
      </w:pPr>
      <w:r w:rsidRPr="002A1D90">
        <w:rPr>
          <w:rFonts w:ascii="Arial" w:hAnsi="Arial" w:cs="Arial"/>
          <w:b/>
          <w:color w:val="FF0000"/>
          <w:sz w:val="24"/>
          <w:szCs w:val="24"/>
        </w:rPr>
        <w:t>INASISTENCIA JUSTIFICADA</w:t>
      </w:r>
    </w:p>
    <w:p w14:paraId="0D5762DA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VANESSA MONTES DE OCA MAYAGOITIA</w:t>
      </w:r>
    </w:p>
    <w:p w14:paraId="6C7807BB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REGIDORA</w:t>
      </w:r>
    </w:p>
    <w:p w14:paraId="53CD7629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0C3AEC06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4B7D4F96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21630A2E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6F8A54A2" w14:textId="7ECA78EA" w:rsidR="00642626" w:rsidRPr="00177DFD" w:rsidRDefault="002A1D90" w:rsidP="00642626">
      <w:pPr>
        <w:spacing w:after="0" w:line="240" w:lineRule="auto"/>
        <w:jc w:val="right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4"/>
          <w:szCs w:val="24"/>
        </w:rPr>
        <w:t>VOTO A FAVOR</w:t>
      </w:r>
    </w:p>
    <w:p w14:paraId="28DDC776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GABRIELA DEL CARMEN ECHEVERRIA GONZÁLEZ</w:t>
      </w:r>
    </w:p>
    <w:p w14:paraId="5F39B00A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REGIDORA</w:t>
      </w:r>
    </w:p>
    <w:p w14:paraId="432355FC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3DA68308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37FDA59F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18C784D4" w14:textId="77777777" w:rsidR="00642626" w:rsidRDefault="00642626" w:rsidP="00642626">
      <w:pPr>
        <w:spacing w:after="0" w:line="240" w:lineRule="auto"/>
        <w:jc w:val="right"/>
        <w:rPr>
          <w:rFonts w:ascii="Arial" w:hAnsi="Arial" w:cs="Arial"/>
          <w:b/>
          <w:sz w:val="28"/>
          <w:szCs w:val="28"/>
        </w:rPr>
      </w:pPr>
    </w:p>
    <w:p w14:paraId="393F781B" w14:textId="5A670497" w:rsidR="00642626" w:rsidRPr="0054091A" w:rsidRDefault="002A1D90" w:rsidP="00642626">
      <w:pPr>
        <w:spacing w:after="0" w:line="240" w:lineRule="auto"/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4"/>
          <w:szCs w:val="24"/>
        </w:rPr>
        <w:t>VOTO A FAVOR</w:t>
      </w:r>
    </w:p>
    <w:p w14:paraId="52EF7B66" w14:textId="77777777" w:rsidR="00642626" w:rsidRDefault="00642626" w:rsidP="00642626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FERNANDA ODETTE RENTERIA MUÑOZ</w:t>
      </w:r>
    </w:p>
    <w:p w14:paraId="485DDEDB" w14:textId="77777777" w:rsidR="00642626" w:rsidRDefault="00642626" w:rsidP="00642626">
      <w:pPr>
        <w:spacing w:after="0" w:line="240" w:lineRule="auto"/>
      </w:pPr>
      <w:r>
        <w:rPr>
          <w:rFonts w:ascii="Arial" w:hAnsi="Arial" w:cs="Arial"/>
          <w:b/>
          <w:sz w:val="28"/>
          <w:szCs w:val="28"/>
        </w:rPr>
        <w:t>REGIDOR</w:t>
      </w:r>
    </w:p>
    <w:p w14:paraId="543B597D" w14:textId="77777777" w:rsidR="00642626" w:rsidRDefault="00642626" w:rsidP="00642626"/>
    <w:p w14:paraId="03E4F9C3" w14:textId="77777777" w:rsidR="00261FE2" w:rsidRDefault="00261FE2"/>
    <w:sectPr w:rsidR="00261FE2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F1B49" w14:textId="77777777" w:rsidR="00233305" w:rsidRDefault="00233305" w:rsidP="00642626">
      <w:pPr>
        <w:spacing w:after="0" w:line="240" w:lineRule="auto"/>
      </w:pPr>
      <w:r>
        <w:separator/>
      </w:r>
    </w:p>
  </w:endnote>
  <w:endnote w:type="continuationSeparator" w:id="0">
    <w:p w14:paraId="152D5A92" w14:textId="77777777" w:rsidR="00233305" w:rsidRDefault="00233305" w:rsidP="0064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A0B41" w14:textId="1D47F940" w:rsidR="00C21BF8" w:rsidRPr="00E7488B" w:rsidRDefault="00E54B7F" w:rsidP="00C21BF8">
    <w:pPr>
      <w:spacing w:after="0" w:line="240" w:lineRule="auto"/>
      <w:jc w:val="both"/>
      <w:rPr>
        <w:rFonts w:cs="Arial"/>
        <w:b/>
        <w:sz w:val="12"/>
        <w:szCs w:val="12"/>
      </w:rPr>
    </w:pPr>
    <w:r w:rsidRPr="00E7488B">
      <w:rPr>
        <w:rFonts w:cs="Arial"/>
        <w:b/>
        <w:sz w:val="12"/>
        <w:szCs w:val="12"/>
      </w:rPr>
      <w:t xml:space="preserve">LA PRESENTE HOJA FORMA PARTE DEL INFORME QUE SE RINDE SOBRE LOS ESTADOS FINANCIEROS EN LOS RENGLONES DE INGRESOS, IMPUESTOS, DERECHOS, APROVECHAMIENTOS, PARTICIPACIONES Y OTROS INGRESOS, ASÍ COMO LOS RUBROS DE EGRESOS DEL MES DE </w:t>
    </w:r>
    <w:r w:rsidR="008A346B">
      <w:rPr>
        <w:rFonts w:cs="Arial"/>
        <w:b/>
        <w:sz w:val="12"/>
        <w:szCs w:val="12"/>
      </w:rPr>
      <w:t>JUNI</w:t>
    </w:r>
    <w:r w:rsidR="00B933BA">
      <w:rPr>
        <w:rFonts w:cs="Arial"/>
        <w:b/>
        <w:sz w:val="12"/>
        <w:szCs w:val="12"/>
      </w:rPr>
      <w:t>O</w:t>
    </w:r>
    <w:r w:rsidRPr="00E7488B">
      <w:rPr>
        <w:rFonts w:cs="Arial"/>
        <w:b/>
        <w:sz w:val="12"/>
        <w:szCs w:val="12"/>
      </w:rPr>
      <w:t xml:space="preserve"> DEL EJERCICIO FISCAL 20</w:t>
    </w:r>
    <w:r w:rsidR="00641C35">
      <w:rPr>
        <w:rFonts w:cs="Arial"/>
        <w:b/>
        <w:sz w:val="12"/>
        <w:szCs w:val="12"/>
      </w:rPr>
      <w:t>20</w:t>
    </w:r>
    <w:r w:rsidRPr="00E7488B">
      <w:rPr>
        <w:rFonts w:cs="Arial"/>
        <w:b/>
        <w:sz w:val="12"/>
        <w:szCs w:val="12"/>
      </w:rPr>
      <w:t>.</w:t>
    </w:r>
  </w:p>
  <w:p w14:paraId="7A9EAAFB" w14:textId="77777777" w:rsidR="00E7488B" w:rsidRPr="002C7E80" w:rsidRDefault="00E54B7F" w:rsidP="00C21BF8">
    <w:pPr>
      <w:spacing w:after="0" w:line="240" w:lineRule="auto"/>
      <w:jc w:val="both"/>
      <w:rPr>
        <w:rFonts w:cs="Arial"/>
        <w:b/>
        <w:sz w:val="14"/>
        <w:szCs w:val="14"/>
      </w:rPr>
    </w:pPr>
    <w:r>
      <w:rPr>
        <w:rFonts w:cs="Arial"/>
        <w:b/>
        <w:sz w:val="12"/>
        <w:szCs w:val="12"/>
      </w:rPr>
      <w:t>DGFE/JMJM/JARZ/IGPC</w:t>
    </w:r>
  </w:p>
  <w:p w14:paraId="34124E74" w14:textId="77777777" w:rsidR="00C21BF8" w:rsidRDefault="0023330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834B35" w14:textId="77777777" w:rsidR="00233305" w:rsidRDefault="00233305" w:rsidP="00642626">
      <w:pPr>
        <w:spacing w:after="0" w:line="240" w:lineRule="auto"/>
      </w:pPr>
      <w:r>
        <w:separator/>
      </w:r>
    </w:p>
  </w:footnote>
  <w:footnote w:type="continuationSeparator" w:id="0">
    <w:p w14:paraId="11F6FFCF" w14:textId="77777777" w:rsidR="00233305" w:rsidRDefault="00233305" w:rsidP="006426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2626"/>
    <w:rsid w:val="00177DFD"/>
    <w:rsid w:val="002326CD"/>
    <w:rsid w:val="00233305"/>
    <w:rsid w:val="00261FE2"/>
    <w:rsid w:val="0029776C"/>
    <w:rsid w:val="002A1D90"/>
    <w:rsid w:val="00387E5E"/>
    <w:rsid w:val="00445CDF"/>
    <w:rsid w:val="0054091A"/>
    <w:rsid w:val="00570878"/>
    <w:rsid w:val="00641C35"/>
    <w:rsid w:val="00642626"/>
    <w:rsid w:val="006C03ED"/>
    <w:rsid w:val="00753C65"/>
    <w:rsid w:val="00792B89"/>
    <w:rsid w:val="007C2D6B"/>
    <w:rsid w:val="008A346B"/>
    <w:rsid w:val="00933C99"/>
    <w:rsid w:val="00963F82"/>
    <w:rsid w:val="00A100FB"/>
    <w:rsid w:val="00A46CB3"/>
    <w:rsid w:val="00A66879"/>
    <w:rsid w:val="00A83B81"/>
    <w:rsid w:val="00AA1BE4"/>
    <w:rsid w:val="00AB4F8E"/>
    <w:rsid w:val="00AE583D"/>
    <w:rsid w:val="00B50801"/>
    <w:rsid w:val="00B746FF"/>
    <w:rsid w:val="00B933BA"/>
    <w:rsid w:val="00C27BE9"/>
    <w:rsid w:val="00C520B0"/>
    <w:rsid w:val="00E0041F"/>
    <w:rsid w:val="00E31525"/>
    <w:rsid w:val="00E54B7F"/>
    <w:rsid w:val="00F7274C"/>
    <w:rsid w:val="00FD05D1"/>
    <w:rsid w:val="00FF0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E33256"/>
  <w15:chartTrackingRefBased/>
  <w15:docId w15:val="{984EAF71-6680-4334-967D-BE03DC4F1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2626"/>
    <w:pPr>
      <w:spacing w:after="200" w:line="276" w:lineRule="auto"/>
    </w:pPr>
    <w:rPr>
      <w:rFonts w:ascii="Calibri" w:eastAsia="Times New Roman" w:hAnsi="Calibri" w:cs="Times New Roman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42626"/>
    <w:pPr>
      <w:spacing w:before="240" w:after="60"/>
      <w:outlineLvl w:val="5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6Car">
    <w:name w:val="Título 6 Car"/>
    <w:basedOn w:val="Fuentedeprrafopredeter"/>
    <w:link w:val="Ttulo6"/>
    <w:uiPriority w:val="9"/>
    <w:semiHidden/>
    <w:rsid w:val="00642626"/>
    <w:rPr>
      <w:rFonts w:ascii="Calibri" w:eastAsia="Times New Roman" w:hAnsi="Calibri" w:cs="Times New Roman"/>
      <w:b/>
      <w:bCs/>
    </w:rPr>
  </w:style>
  <w:style w:type="paragraph" w:styleId="Encabezado">
    <w:name w:val="header"/>
    <w:basedOn w:val="Normal"/>
    <w:link w:val="EncabezadoCar"/>
    <w:uiPriority w:val="99"/>
    <w:unhideWhenUsed/>
    <w:rsid w:val="006426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2626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426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262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Guadalupe Padilla Campos</dc:creator>
  <cp:keywords/>
  <dc:description/>
  <cp:lastModifiedBy>Carlos Eduardo Ruiz García</cp:lastModifiedBy>
  <cp:revision>22</cp:revision>
  <cp:lastPrinted>2020-02-20T18:16:00Z</cp:lastPrinted>
  <dcterms:created xsi:type="dcterms:W3CDTF">2019-07-09T15:23:00Z</dcterms:created>
  <dcterms:modified xsi:type="dcterms:W3CDTF">2020-07-20T22:35:00Z</dcterms:modified>
</cp:coreProperties>
</file>